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04" w:rsidRPr="00014681" w:rsidRDefault="00A43404" w:rsidP="00BE0864">
      <w:pPr>
        <w:spacing w:line="276" w:lineRule="auto"/>
        <w:jc w:val="center"/>
        <w:rPr>
          <w:rFonts w:ascii="Sitka Heading" w:hAnsi="Sitka Heading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31A17" w:rsidRPr="00EC6F70" w:rsidRDefault="00D079D0" w:rsidP="00BE0864">
      <w:pPr>
        <w:spacing w:line="276" w:lineRule="auto"/>
        <w:jc w:val="center"/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6F70">
        <w:rPr>
          <w:rFonts w:ascii="Sitka Heading" w:hAnsi="Sitka Heading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AKTIVNOSTI</w:t>
      </w:r>
      <w:r w:rsidRPr="00EC6F70"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 </w:t>
      </w:r>
    </w:p>
    <w:p w:rsidR="00AC6B99" w:rsidRPr="00EC6F70" w:rsidRDefault="00D079D0" w:rsidP="00BE0864">
      <w:pPr>
        <w:spacing w:line="276" w:lineRule="auto"/>
        <w:jc w:val="center"/>
        <w:rPr>
          <w:rFonts w:ascii="Sitka Heading" w:hAnsi="Sitka Heading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6F70">
        <w:rPr>
          <w:rFonts w:ascii="Sitka Heading" w:hAnsi="Sitka Heading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POMEMBNI DATUMI </w:t>
      </w:r>
    </w:p>
    <w:p w:rsidR="00D834F3" w:rsidRPr="00EC6F70" w:rsidRDefault="00D079D0" w:rsidP="00BE0864">
      <w:pPr>
        <w:spacing w:line="276" w:lineRule="auto"/>
        <w:jc w:val="center"/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6F70"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povezani z </w:t>
      </w:r>
      <w:r w:rsidR="002D7C7F" w:rsidRPr="00EC6F70"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VPIS</w:t>
      </w:r>
      <w:r w:rsidRPr="00EC6F70"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OM UČENCEV 9. RAZREDA </w:t>
      </w:r>
    </w:p>
    <w:p w:rsidR="00AC6B99" w:rsidRPr="00EC6F70" w:rsidRDefault="00D079D0" w:rsidP="00BE0864">
      <w:pPr>
        <w:spacing w:line="276" w:lineRule="auto"/>
        <w:jc w:val="center"/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6F70"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 SREDNJO ŠOLO </w:t>
      </w:r>
    </w:p>
    <w:p w:rsidR="00A901E8" w:rsidRPr="00014681" w:rsidRDefault="00A901E8" w:rsidP="00BE0864">
      <w:pPr>
        <w:spacing w:line="276" w:lineRule="auto"/>
        <w:jc w:val="center"/>
        <w:rPr>
          <w:rFonts w:ascii="Sitka Heading" w:hAnsi="Sitka Heading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D7C7F" w:rsidRPr="00014681" w:rsidRDefault="002D7C7F" w:rsidP="00BE0864">
      <w:pPr>
        <w:spacing w:line="276" w:lineRule="auto"/>
        <w:rPr>
          <w:rFonts w:ascii="Sitka Heading" w:hAnsi="Sitka Heading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176"/>
        <w:gridCol w:w="2836"/>
      </w:tblGrid>
      <w:tr w:rsidR="00D079D0" w:rsidRPr="00014681" w:rsidTr="00CE1C75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B6DDE8" w:themeFill="accent5" w:themeFillTint="66"/>
          </w:tcPr>
          <w:p w:rsidR="00131A17" w:rsidRPr="00014681" w:rsidRDefault="00131A17" w:rsidP="00BE0864">
            <w:pPr>
              <w:spacing w:line="276" w:lineRule="auto"/>
              <w:rPr>
                <w:rFonts w:ascii="Sitka Heading" w:hAnsi="Sitka Heading"/>
                <w:b/>
                <w:sz w:val="24"/>
              </w:rPr>
            </w:pPr>
          </w:p>
          <w:p w:rsidR="00D079D0" w:rsidRPr="00014681" w:rsidRDefault="00D079D0" w:rsidP="00BE0864">
            <w:pPr>
              <w:spacing w:line="276" w:lineRule="auto"/>
              <w:rPr>
                <w:rFonts w:ascii="Sitka Heading" w:hAnsi="Sitka Heading"/>
                <w:b/>
                <w:sz w:val="24"/>
              </w:rPr>
            </w:pPr>
            <w:r w:rsidRPr="00014681">
              <w:rPr>
                <w:rFonts w:ascii="Sitka Heading" w:hAnsi="Sitka Heading"/>
                <w:b/>
                <w:sz w:val="24"/>
              </w:rPr>
              <w:t>AKTIVNOST</w:t>
            </w:r>
          </w:p>
          <w:p w:rsidR="00131A17" w:rsidRPr="00014681" w:rsidRDefault="00131A17" w:rsidP="00BE0864">
            <w:pPr>
              <w:spacing w:line="276" w:lineRule="auto"/>
              <w:rPr>
                <w:rFonts w:ascii="Sitka Heading" w:hAnsi="Sitka Heading"/>
                <w:b/>
                <w:sz w:val="24"/>
              </w:rPr>
            </w:pPr>
          </w:p>
        </w:tc>
        <w:tc>
          <w:tcPr>
            <w:tcW w:w="283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B6DDE8" w:themeFill="accent5" w:themeFillTint="66"/>
          </w:tcPr>
          <w:p w:rsidR="00131A17" w:rsidRPr="009A07DE" w:rsidRDefault="00131A17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D079D0" w:rsidRPr="009A07DE" w:rsidRDefault="00D079D0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A07DE">
              <w:rPr>
                <w:rFonts w:asciiTheme="minorHAnsi" w:hAnsiTheme="minorHAnsi" w:cstheme="minorHAnsi"/>
                <w:b/>
                <w:sz w:val="24"/>
              </w:rPr>
              <w:t>ROK IZVEDBE</w:t>
            </w:r>
          </w:p>
        </w:tc>
      </w:tr>
      <w:tr w:rsidR="000A4596" w:rsidRPr="00014681" w:rsidTr="00CE1C75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A43404" w:rsidRPr="00014681" w:rsidRDefault="00A43404" w:rsidP="00BE0864">
            <w:pPr>
              <w:spacing w:line="276" w:lineRule="auto"/>
              <w:rPr>
                <w:rFonts w:ascii="Sitka Heading" w:hAnsi="Sitka Heading"/>
                <w:b/>
                <w:color w:val="7030A0"/>
                <w:sz w:val="22"/>
              </w:rPr>
            </w:pPr>
          </w:p>
          <w:p w:rsidR="0030434C" w:rsidRPr="00014681" w:rsidRDefault="0030434C" w:rsidP="00CE1C75">
            <w:pPr>
              <w:spacing w:line="276" w:lineRule="auto"/>
              <w:rPr>
                <w:rFonts w:ascii="Sitka Heading" w:hAnsi="Sitka Heading"/>
                <w:b/>
                <w:color w:val="7030A0"/>
                <w:sz w:val="22"/>
              </w:rPr>
            </w:pPr>
            <w:r w:rsidRPr="00014681">
              <w:rPr>
                <w:rFonts w:ascii="Sitka Heading" w:hAnsi="Sitka Heading"/>
                <w:b/>
                <w:color w:val="7030A0"/>
                <w:sz w:val="22"/>
              </w:rPr>
              <w:t>Individualni razgovori z učenci</w:t>
            </w:r>
          </w:p>
        </w:tc>
        <w:tc>
          <w:tcPr>
            <w:tcW w:w="2836" w:type="dxa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563033" w:rsidRDefault="00563033" w:rsidP="005630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>NOVEMBER 2022</w:t>
            </w:r>
            <w:r w:rsidR="00E40BE4" w:rsidRPr="009A07DE">
              <w:rPr>
                <w:rFonts w:asciiTheme="minorHAnsi" w:hAnsiTheme="minorHAnsi" w:cstheme="minorHAnsi"/>
                <w:b/>
                <w:color w:val="7030A0"/>
              </w:rPr>
              <w:t xml:space="preserve"> DO</w:t>
            </w:r>
          </w:p>
          <w:p w:rsidR="00563033" w:rsidRDefault="00E40BE4" w:rsidP="005630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9A07DE">
              <w:rPr>
                <w:rFonts w:asciiTheme="minorHAnsi" w:hAnsiTheme="minorHAnsi" w:cstheme="minorHAnsi"/>
                <w:b/>
                <w:color w:val="7030A0"/>
              </w:rPr>
              <w:t xml:space="preserve"> APRIL 202</w:t>
            </w:r>
            <w:r w:rsidR="0025182A">
              <w:rPr>
                <w:rFonts w:asciiTheme="minorHAnsi" w:hAnsiTheme="minorHAnsi" w:cstheme="minorHAnsi"/>
                <w:b/>
                <w:color w:val="7030A0"/>
              </w:rPr>
              <w:t>3</w:t>
            </w:r>
          </w:p>
          <w:p w:rsidR="0030434C" w:rsidRPr="009A07DE" w:rsidRDefault="009A07DE" w:rsidP="005630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9A07DE">
              <w:rPr>
                <w:rFonts w:asciiTheme="minorHAnsi" w:hAnsiTheme="minorHAnsi" w:cstheme="minorHAnsi"/>
                <w:b/>
                <w:color w:val="7030A0"/>
              </w:rPr>
              <w:t xml:space="preserve"> oz. po potrebi</w:t>
            </w:r>
          </w:p>
        </w:tc>
      </w:tr>
      <w:tr w:rsidR="00EA5702" w:rsidRPr="00014681" w:rsidTr="00CE1C75">
        <w:tc>
          <w:tcPr>
            <w:tcW w:w="6176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EA5702" w:rsidRPr="00014681" w:rsidRDefault="00EA5702" w:rsidP="00CE1C75">
            <w:pPr>
              <w:spacing w:line="276" w:lineRule="auto"/>
              <w:rPr>
                <w:rFonts w:ascii="Sitka Heading" w:hAnsi="Sitka Heading"/>
                <w:b/>
                <w:color w:val="548DD4" w:themeColor="text2" w:themeTint="99"/>
                <w:sz w:val="22"/>
              </w:rPr>
            </w:pPr>
            <w:r w:rsidRPr="00014681">
              <w:rPr>
                <w:rFonts w:ascii="Sitka Heading" w:hAnsi="Sitka Heading"/>
                <w:b/>
                <w:color w:val="548DD4" w:themeColor="text2" w:themeTint="99"/>
                <w:sz w:val="22"/>
              </w:rPr>
              <w:t>Izpolnjevanje Vprašalnika o poklicni poti</w:t>
            </w:r>
            <w:r w:rsidR="00CE1C75">
              <w:rPr>
                <w:rFonts w:ascii="Sitka Heading" w:hAnsi="Sitka Heading"/>
                <w:b/>
                <w:color w:val="548DD4" w:themeColor="text2" w:themeTint="99"/>
                <w:sz w:val="22"/>
              </w:rPr>
              <w:t xml:space="preserve"> (</w:t>
            </w:r>
            <w:proofErr w:type="spellStart"/>
            <w:r w:rsidR="00CE1C75">
              <w:rPr>
                <w:rFonts w:ascii="Sitka Heading" w:hAnsi="Sitka Heading"/>
                <w:b/>
                <w:color w:val="548DD4" w:themeColor="text2" w:themeTint="99"/>
                <w:sz w:val="22"/>
              </w:rPr>
              <w:t>eVpp</w:t>
            </w:r>
            <w:proofErr w:type="spellEnd"/>
            <w:r w:rsidR="00CE1C75">
              <w:rPr>
                <w:rFonts w:ascii="Sitka Heading" w:hAnsi="Sitka Heading"/>
                <w:b/>
                <w:color w:val="548DD4" w:themeColor="text2" w:themeTint="99"/>
                <w:sz w:val="22"/>
              </w:rPr>
              <w:t>)</w:t>
            </w:r>
            <w:r w:rsidR="00527E52">
              <w:rPr>
                <w:rFonts w:ascii="Sitka Heading" w:hAnsi="Sitka Heading"/>
                <w:b/>
                <w:color w:val="548DD4" w:themeColor="text2" w:themeTint="99"/>
                <w:sz w:val="22"/>
              </w:rPr>
              <w:t xml:space="preserve"> ter vprašalnika Kam in kako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BE0864" w:rsidRPr="009A07DE" w:rsidRDefault="00BE0864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9A07DE">
              <w:rPr>
                <w:rFonts w:asciiTheme="minorHAnsi" w:hAnsiTheme="minorHAnsi" w:cstheme="minorHAnsi"/>
                <w:b/>
                <w:color w:val="548DD4" w:themeColor="text2" w:themeTint="99"/>
              </w:rPr>
              <w:t>NOVEMBER</w:t>
            </w:r>
          </w:p>
          <w:p w:rsidR="00EA5702" w:rsidRPr="009A07DE" w:rsidRDefault="00BE0864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9A07DE">
              <w:rPr>
                <w:rFonts w:asciiTheme="minorHAnsi" w:hAnsiTheme="minorHAnsi" w:cstheme="minorHAnsi"/>
                <w:b/>
                <w:color w:val="548DD4" w:themeColor="text2" w:themeTint="99"/>
              </w:rPr>
              <w:t>20</w:t>
            </w:r>
            <w:r w:rsidR="00E40BE4" w:rsidRPr="009A07DE">
              <w:rPr>
                <w:rFonts w:asciiTheme="minorHAnsi" w:hAnsiTheme="minorHAnsi" w:cstheme="minorHAnsi"/>
                <w:b/>
                <w:color w:val="548DD4" w:themeColor="text2" w:themeTint="99"/>
              </w:rPr>
              <w:t>2</w:t>
            </w:r>
            <w:r w:rsidR="0025182A">
              <w:rPr>
                <w:rFonts w:asciiTheme="minorHAnsi" w:hAnsiTheme="minorHAnsi" w:cstheme="minorHAnsi"/>
                <w:b/>
                <w:color w:val="548DD4" w:themeColor="text2" w:themeTint="99"/>
              </w:rPr>
              <w:t>2</w:t>
            </w:r>
          </w:p>
        </w:tc>
      </w:tr>
      <w:tr w:rsidR="00236E7A" w:rsidRPr="00014681" w:rsidTr="00CE1C75">
        <w:tc>
          <w:tcPr>
            <w:tcW w:w="9012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shd w:val="clear" w:color="auto" w:fill="FABF8F" w:themeFill="accent6" w:themeFillTint="99"/>
          </w:tcPr>
          <w:p w:rsidR="00236E7A" w:rsidRPr="009A07DE" w:rsidRDefault="00CE1C75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</w:pPr>
            <w:r w:rsidRPr="009A07DE">
              <w:rPr>
                <w:rFonts w:asciiTheme="minorHAnsi" w:hAnsiTheme="minorHAnsi" w:cstheme="minorHAnsi"/>
                <w:b/>
                <w:color w:val="FF0000"/>
                <w:sz w:val="48"/>
              </w:rPr>
              <w:t>202</w:t>
            </w:r>
            <w:r w:rsidR="0041797F">
              <w:rPr>
                <w:rFonts w:asciiTheme="minorHAnsi" w:hAnsiTheme="minorHAnsi" w:cstheme="minorHAnsi"/>
                <w:b/>
                <w:color w:val="FF0000"/>
                <w:sz w:val="48"/>
              </w:rPr>
              <w:t>3</w:t>
            </w:r>
          </w:p>
        </w:tc>
      </w:tr>
      <w:tr w:rsidR="009A07DE" w:rsidRPr="00014681" w:rsidTr="00AF51FF">
        <w:tc>
          <w:tcPr>
            <w:tcW w:w="6176" w:type="dxa"/>
            <w:tcBorders>
              <w:top w:val="single" w:sz="4" w:space="0" w:color="000000"/>
              <w:left w:val="dashDotStroked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07DE" w:rsidRPr="00014681" w:rsidRDefault="009A07DE" w:rsidP="00BE0864">
            <w:pPr>
              <w:spacing w:line="276" w:lineRule="auto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OBJAVA Razpisa za vpis v srednje šole na spletni strani Ministrstva za izobraževanje, znanost in šport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9A07DE" w:rsidRPr="009A07DE" w:rsidRDefault="009A07DE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</w:pPr>
          </w:p>
          <w:p w:rsidR="009A07DE" w:rsidRPr="009A07DE" w:rsidRDefault="0041797F" w:rsidP="009A07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  <w:t>16</w:t>
            </w:r>
            <w:r w:rsidR="009A07DE" w:rsidRPr="009A07DE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  <w:t>. 1. 202</w:t>
            </w: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  <w:t>3</w:t>
            </w:r>
          </w:p>
        </w:tc>
      </w:tr>
      <w:tr w:rsidR="009A07DE" w:rsidRPr="00014681" w:rsidTr="00AF51FF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9A07DE" w:rsidRPr="00014681" w:rsidRDefault="009A07DE" w:rsidP="00BE0864">
            <w:pPr>
              <w:spacing w:line="276" w:lineRule="auto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Seznanitev učencev in star</w:t>
            </w:r>
            <w:r w:rsidRPr="00014681">
              <w:rPr>
                <w:rFonts w:ascii="Sitka Heading" w:hAnsi="Sitka Heading" w:cs="Kristen ITC"/>
                <w:b/>
                <w:color w:val="E36C0A" w:themeColor="accent6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 xml:space="preserve">ev z vsebino Razpisa za vpis v srednje </w:t>
            </w:r>
            <w:r w:rsidRPr="00014681">
              <w:rPr>
                <w:rFonts w:ascii="Sitka Heading" w:hAnsi="Sitka Heading" w:cs="Kristen ITC"/>
                <w:b/>
                <w:color w:val="E36C0A" w:themeColor="accent6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ole in za sprejem učencev v dija</w:t>
            </w:r>
            <w:r w:rsidRPr="00014681">
              <w:rPr>
                <w:rFonts w:ascii="Sitka Heading" w:hAnsi="Sitka Heading" w:cs="Kristen ITC"/>
                <w:b/>
                <w:color w:val="E36C0A" w:themeColor="accent6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ke domove</w:t>
            </w:r>
          </w:p>
        </w:tc>
        <w:tc>
          <w:tcPr>
            <w:tcW w:w="2836" w:type="dxa"/>
            <w:tcBorders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9A07DE" w:rsidRPr="009A07DE" w:rsidRDefault="009A07DE" w:rsidP="009A07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</w:pPr>
            <w:r w:rsidRPr="009A07DE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  <w:t xml:space="preserve">Januar </w:t>
            </w:r>
          </w:p>
        </w:tc>
      </w:tr>
      <w:tr w:rsidR="00E40BE4" w:rsidRPr="00014681" w:rsidTr="00097F26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41797F" w:rsidRDefault="0041797F" w:rsidP="00BE0864">
            <w:pPr>
              <w:spacing w:line="276" w:lineRule="auto"/>
              <w:rPr>
                <w:rFonts w:ascii="Sitka Heading" w:hAnsi="Sitka Heading"/>
                <w:b/>
                <w:color w:val="76923C" w:themeColor="accent3" w:themeShade="BF"/>
                <w:sz w:val="22"/>
              </w:rPr>
            </w:pPr>
          </w:p>
          <w:p w:rsidR="00E40BE4" w:rsidRDefault="00E40BE4" w:rsidP="00BE0864">
            <w:pPr>
              <w:spacing w:line="276" w:lineRule="auto"/>
              <w:rPr>
                <w:rFonts w:ascii="Sitka Heading" w:hAnsi="Sitka Heading"/>
                <w:b/>
                <w:color w:val="76923C" w:themeColor="accent3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76923C" w:themeColor="accent3" w:themeShade="BF"/>
                <w:sz w:val="22"/>
              </w:rPr>
              <w:t>INFORMATIVNI DNEVI v srednjih šolah in dijaških domovih</w:t>
            </w:r>
          </w:p>
          <w:p w:rsidR="0041797F" w:rsidRPr="00014681" w:rsidRDefault="0041797F" w:rsidP="00BE0864">
            <w:pPr>
              <w:spacing w:line="276" w:lineRule="auto"/>
              <w:rPr>
                <w:rFonts w:ascii="Sitka Heading" w:hAnsi="Sitka Heading"/>
                <w:b/>
                <w:color w:val="76923C" w:themeColor="accent3" w:themeShade="BF"/>
                <w:sz w:val="22"/>
              </w:rPr>
            </w:pPr>
          </w:p>
        </w:tc>
        <w:tc>
          <w:tcPr>
            <w:tcW w:w="2836" w:type="dxa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E40BE4" w:rsidRPr="009A07DE" w:rsidRDefault="0041797F" w:rsidP="009A07DE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</w:rPr>
              <w:t>17. IN 18</w:t>
            </w:r>
            <w:r w:rsidR="00EB15A2" w:rsidRPr="009A07DE"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</w:rPr>
              <w:t xml:space="preserve">. </w:t>
            </w:r>
            <w:r w:rsidR="00E40BE4" w:rsidRPr="009A07DE"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</w:rPr>
              <w:t>FEBRUAR</w:t>
            </w:r>
          </w:p>
        </w:tc>
      </w:tr>
      <w:tr w:rsidR="00E40BE4" w:rsidRPr="00014681" w:rsidTr="006248B0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E40BE4" w:rsidRPr="00014681" w:rsidRDefault="00E40BE4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Prijava k opravljanju preizkusov posebne nadarjenosti, znanja in spretnosti za učence, ki se želijo vpisati v srednješolske programe, za katere je to posebni vpisni pogoj.</w:t>
            </w:r>
          </w:p>
          <w:p w:rsidR="00E40BE4" w:rsidRPr="00014681" w:rsidRDefault="00E40BE4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Posredovanje dokazil o izpolnjevanju posebnega vpisnega pogoja za programa GIMNAZIJA (športni oddelek) in EKONOMSKA GIMNAZIJA</w:t>
            </w:r>
            <w:r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 xml:space="preserve"> (š</w:t>
            </w: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).</w:t>
            </w:r>
          </w:p>
        </w:tc>
        <w:tc>
          <w:tcPr>
            <w:tcW w:w="2836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dashDotStroked" w:sz="24" w:space="0" w:color="auto"/>
            </w:tcBorders>
          </w:tcPr>
          <w:p w:rsidR="00E40BE4" w:rsidRPr="009A07DE" w:rsidRDefault="00E40BE4" w:rsidP="00EB15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</w:rPr>
            </w:pPr>
          </w:p>
          <w:p w:rsidR="00EB15A2" w:rsidRPr="009A07DE" w:rsidRDefault="00EB15A2" w:rsidP="00EB15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</w:rPr>
            </w:pPr>
          </w:p>
          <w:p w:rsidR="00EB15A2" w:rsidRPr="009A07DE" w:rsidRDefault="00EB15A2" w:rsidP="00EB15A2">
            <w:pPr>
              <w:spacing w:line="276" w:lineRule="auto"/>
              <w:rPr>
                <w:rFonts w:asciiTheme="minorHAnsi" w:hAnsiTheme="minorHAnsi" w:cstheme="minorHAnsi"/>
                <w:b/>
                <w:color w:val="943634" w:themeColor="accent2" w:themeShade="BF"/>
              </w:rPr>
            </w:pPr>
          </w:p>
          <w:p w:rsidR="00E40BE4" w:rsidRPr="009A07DE" w:rsidRDefault="0041797F" w:rsidP="00EB15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  <w:t xml:space="preserve"> do 2. MAREC 2023</w:t>
            </w:r>
          </w:p>
          <w:p w:rsidR="00E40BE4" w:rsidRPr="009A07DE" w:rsidRDefault="00E40BE4" w:rsidP="00EB15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</w:pPr>
          </w:p>
          <w:p w:rsidR="00E40BE4" w:rsidRPr="009A07DE" w:rsidRDefault="00E40BE4" w:rsidP="00EB15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</w:pPr>
          </w:p>
        </w:tc>
      </w:tr>
      <w:tr w:rsidR="009A07DE" w:rsidRPr="00014681" w:rsidTr="001C51FE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9A07DE" w:rsidRPr="00E40BE4" w:rsidRDefault="009A07DE" w:rsidP="00BE0864">
            <w:pPr>
              <w:spacing w:line="276" w:lineRule="auto"/>
              <w:rPr>
                <w:rFonts w:ascii="Sitka Heading" w:hAnsi="Sitka Heading"/>
                <w:b/>
                <w:color w:val="FF0000"/>
                <w:sz w:val="32"/>
              </w:rPr>
            </w:pPr>
            <w:r w:rsidRPr="00EE41D5">
              <w:rPr>
                <w:rFonts w:ascii="Sitka Heading" w:hAnsi="Sitka Heading"/>
                <w:b/>
                <w:color w:val="FF0000"/>
                <w:sz w:val="32"/>
              </w:rPr>
              <w:t>PRIJAV</w:t>
            </w:r>
            <w:r>
              <w:rPr>
                <w:rFonts w:ascii="Sitka Heading" w:hAnsi="Sitka Heading"/>
                <w:b/>
                <w:color w:val="FF0000"/>
                <w:sz w:val="32"/>
              </w:rPr>
              <w:t>LJANJE</w:t>
            </w:r>
            <w:r w:rsidRPr="00EE41D5">
              <w:rPr>
                <w:rFonts w:ascii="Sitka Heading" w:hAnsi="Sitka Heading"/>
                <w:b/>
                <w:color w:val="FF0000"/>
                <w:sz w:val="32"/>
              </w:rPr>
              <w:t xml:space="preserve">  ZA VPIS v 1. LETNIK </w:t>
            </w:r>
            <w:r>
              <w:rPr>
                <w:rFonts w:ascii="Sitka Heading" w:hAnsi="Sitka Heading"/>
                <w:b/>
                <w:color w:val="FF0000"/>
                <w:sz w:val="32"/>
              </w:rPr>
              <w:t xml:space="preserve">SREDNJE ŠOLE ZA ŠOLSKO LETO </w:t>
            </w:r>
            <w:r w:rsidR="0041797F">
              <w:rPr>
                <w:rFonts w:ascii="Sitka Heading" w:hAnsi="Sitka Heading"/>
                <w:b/>
                <w:color w:val="FF0000"/>
                <w:sz w:val="32"/>
              </w:rPr>
              <w:t>2023/2024</w:t>
            </w:r>
            <w:r w:rsidRPr="00EE41D5">
              <w:rPr>
                <w:rFonts w:ascii="Sitka Heading" w:hAnsi="Sitka Heading"/>
                <w:b/>
                <w:color w:val="FF0000"/>
                <w:sz w:val="32"/>
              </w:rPr>
              <w:t xml:space="preserve"> </w:t>
            </w:r>
            <w:r>
              <w:rPr>
                <w:rFonts w:ascii="Sitka Heading" w:hAnsi="Sitka Heading"/>
                <w:b/>
                <w:color w:val="FF0000"/>
                <w:sz w:val="32"/>
              </w:rPr>
              <w:t>(</w:t>
            </w:r>
            <w:r w:rsidRPr="00EE41D5">
              <w:rPr>
                <w:rFonts w:ascii="Sitka Heading" w:hAnsi="Sitka Heading"/>
                <w:b/>
                <w:color w:val="FF0000"/>
                <w:sz w:val="32"/>
              </w:rPr>
              <w:t>IN DIJAŠKE DOMOVE</w:t>
            </w:r>
            <w:r>
              <w:rPr>
                <w:rFonts w:ascii="Sitka Heading" w:hAnsi="Sitka Heading"/>
                <w:b/>
                <w:color w:val="FF0000"/>
                <w:sz w:val="32"/>
              </w:rPr>
              <w:t>)</w:t>
            </w:r>
          </w:p>
        </w:tc>
        <w:tc>
          <w:tcPr>
            <w:tcW w:w="2836" w:type="dxa"/>
            <w:tcBorders>
              <w:top w:val="dashDotStroked" w:sz="24" w:space="0" w:color="auto"/>
              <w:left w:val="single" w:sz="4" w:space="0" w:color="000000"/>
              <w:right w:val="dashDotStroked" w:sz="24" w:space="0" w:color="auto"/>
            </w:tcBorders>
          </w:tcPr>
          <w:p w:rsidR="009A07DE" w:rsidRPr="00605B80" w:rsidRDefault="009A07DE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  <w:p w:rsidR="009A07DE" w:rsidRPr="00605B80" w:rsidRDefault="009A07DE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  <w:p w:rsidR="009A07DE" w:rsidRPr="00605B80" w:rsidRDefault="0041797F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3</w:t>
            </w:r>
            <w:r w:rsidR="009A07DE" w:rsidRPr="00605B80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. APRIL </w:t>
            </w:r>
            <w:r w:rsidR="00605B80">
              <w:rPr>
                <w:rFonts w:asciiTheme="minorHAnsi" w:hAnsiTheme="minorHAnsi" w:cstheme="minorHAnsi"/>
                <w:b/>
                <w:color w:val="FF0000"/>
                <w:sz w:val="22"/>
              </w:rPr>
              <w:t>202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3</w:t>
            </w:r>
          </w:p>
        </w:tc>
      </w:tr>
      <w:tr w:rsidR="009A07DE" w:rsidRPr="00014681" w:rsidTr="001C51FE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9A07DE" w:rsidRPr="00014681" w:rsidRDefault="009A07DE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>Javna objava številčnega stanja prijav (spletna stran Ministrstva za izobra</w:t>
            </w:r>
            <w:r w:rsidRPr="00014681">
              <w:rPr>
                <w:rFonts w:ascii="Sitka Heading" w:hAnsi="Sitka Heading" w:cs="Kristen ITC"/>
                <w:b/>
                <w:color w:val="365F91" w:themeColor="accent1" w:themeShade="BF"/>
                <w:sz w:val="22"/>
              </w:rPr>
              <w:t>ž</w:t>
            </w: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 xml:space="preserve">evanje, znanost in </w:t>
            </w:r>
            <w:r w:rsidRPr="00014681">
              <w:rPr>
                <w:rFonts w:ascii="Sitka Heading" w:hAnsi="Sitka Heading" w:cs="Kristen ITC"/>
                <w:b/>
                <w:color w:val="365F91" w:themeColor="accent1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>port)</w:t>
            </w:r>
          </w:p>
        </w:tc>
        <w:tc>
          <w:tcPr>
            <w:tcW w:w="2836" w:type="dxa"/>
            <w:tcBorders>
              <w:left w:val="single" w:sz="4" w:space="0" w:color="000000"/>
              <w:right w:val="dashDotStroked" w:sz="24" w:space="0" w:color="auto"/>
            </w:tcBorders>
          </w:tcPr>
          <w:p w:rsidR="009A07DE" w:rsidRPr="00605B80" w:rsidRDefault="0041797F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>7</w:t>
            </w:r>
            <w:r w:rsidR="009A07DE" w:rsidRPr="00605B80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>. 4.</w:t>
            </w: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 xml:space="preserve"> 2023</w:t>
            </w:r>
            <w:r w:rsidR="009A07DE" w:rsidRPr="00605B80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 xml:space="preserve"> do 16.ure</w:t>
            </w:r>
          </w:p>
        </w:tc>
      </w:tr>
      <w:tr w:rsidR="009A07DE" w:rsidRPr="00014681" w:rsidTr="00BF3679">
        <w:trPr>
          <w:trHeight w:val="883"/>
        </w:trPr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right w:val="single" w:sz="4" w:space="0" w:color="000000"/>
            </w:tcBorders>
          </w:tcPr>
          <w:p w:rsidR="009A07DE" w:rsidRPr="00014681" w:rsidRDefault="009A07DE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>Analiza stanja prijav in svetovanje učencem in star</w:t>
            </w:r>
            <w:r w:rsidRPr="00014681">
              <w:rPr>
                <w:rFonts w:ascii="Sitka Heading" w:hAnsi="Sitka Heading" w:cs="Kristen ITC"/>
                <w:b/>
                <w:color w:val="365F91" w:themeColor="accent1" w:themeShade="BF"/>
                <w:sz w:val="22"/>
              </w:rPr>
              <w:t>š</w:t>
            </w:r>
            <w:r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 xml:space="preserve">em (prenos prijav na </w:t>
            </w: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>drugo šolo)</w:t>
            </w:r>
          </w:p>
        </w:tc>
        <w:tc>
          <w:tcPr>
            <w:tcW w:w="2836" w:type="dxa"/>
            <w:tcBorders>
              <w:left w:val="single" w:sz="4" w:space="0" w:color="000000"/>
              <w:right w:val="dashDotStroked" w:sz="24" w:space="0" w:color="auto"/>
            </w:tcBorders>
          </w:tcPr>
          <w:p w:rsidR="009A07DE" w:rsidRPr="00605B80" w:rsidRDefault="009A07DE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</w:pPr>
            <w:r w:rsidRPr="00605B80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>APRIL</w:t>
            </w:r>
          </w:p>
        </w:tc>
      </w:tr>
      <w:tr w:rsidR="009A07DE" w:rsidRPr="00014681" w:rsidTr="001C51FE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9A07DE" w:rsidRPr="00EE41D5" w:rsidRDefault="009A07DE" w:rsidP="00BE0864">
            <w:pPr>
              <w:spacing w:line="276" w:lineRule="auto"/>
              <w:rPr>
                <w:rFonts w:ascii="Sitka Heading" w:hAnsi="Sitka Heading"/>
                <w:b/>
                <w:color w:val="365F91" w:themeColor="accent1" w:themeShade="BF"/>
                <w:sz w:val="28"/>
              </w:rPr>
            </w:pPr>
            <w:r w:rsidRPr="00EE41D5">
              <w:rPr>
                <w:rFonts w:ascii="Sitka Heading" w:hAnsi="Sitka Heading"/>
                <w:b/>
                <w:color w:val="365F91" w:themeColor="accent1" w:themeShade="BF"/>
                <w:sz w:val="28"/>
              </w:rPr>
              <w:lastRenderedPageBreak/>
              <w:t>Morebitni prenosi prijav za vpis v srednjo šolo</w:t>
            </w:r>
          </w:p>
        </w:tc>
        <w:tc>
          <w:tcPr>
            <w:tcW w:w="2836" w:type="dxa"/>
            <w:tcBorders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9A07DE" w:rsidRPr="00605B80" w:rsidRDefault="0041797F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>24</w:t>
            </w:r>
            <w:r w:rsidR="009A07DE" w:rsidRPr="00605B80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 xml:space="preserve">. 4. </w:t>
            </w: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>2023</w:t>
            </w:r>
            <w:r w:rsidR="009A07DE" w:rsidRPr="00605B80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 xml:space="preserve"> do 14. ure</w:t>
            </w:r>
          </w:p>
        </w:tc>
      </w:tr>
      <w:tr w:rsidR="00DC7ABC" w:rsidRPr="00014681" w:rsidTr="00DC7ABC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auto"/>
              <w:right w:val="single" w:sz="4" w:space="0" w:color="000000"/>
            </w:tcBorders>
          </w:tcPr>
          <w:p w:rsidR="00DC7ABC" w:rsidRPr="00DC7ABC" w:rsidRDefault="00DC7ABC" w:rsidP="00BE0864">
            <w:pPr>
              <w:spacing w:line="276" w:lineRule="auto"/>
              <w:rPr>
                <w:rFonts w:ascii="Sitka Heading" w:hAnsi="Sitka Heading"/>
                <w:color w:val="365F91" w:themeColor="accent1" w:themeShade="BF"/>
                <w:sz w:val="28"/>
              </w:rPr>
            </w:pPr>
            <w:r w:rsidRPr="00DC7ABC">
              <w:rPr>
                <w:rFonts w:ascii="Sitka Heading" w:hAnsi="Sitka Heading"/>
                <w:color w:val="365F91" w:themeColor="accent1" w:themeShade="BF"/>
                <w:sz w:val="28"/>
              </w:rPr>
              <w:t>Informacije o omejitvah vpisa na srednjih šolah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auto"/>
              <w:right w:val="dashDotStroked" w:sz="24" w:space="0" w:color="auto"/>
            </w:tcBorders>
          </w:tcPr>
          <w:p w:rsidR="00DC7ABC" w:rsidRDefault="00DC7ABC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>24. 5. 2023</w:t>
            </w:r>
          </w:p>
        </w:tc>
      </w:tr>
      <w:tr w:rsidR="00DC7ABC" w:rsidRPr="00014681" w:rsidTr="00DC7ABC">
        <w:tc>
          <w:tcPr>
            <w:tcW w:w="6176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DC7ABC" w:rsidRPr="00DC7ABC" w:rsidRDefault="00DC7ABC" w:rsidP="00BE0864">
            <w:pPr>
              <w:spacing w:line="276" w:lineRule="auto"/>
              <w:rPr>
                <w:rFonts w:ascii="Sitka Heading" w:hAnsi="Sitka Heading"/>
                <w:color w:val="365F91" w:themeColor="accent1" w:themeShade="BF"/>
                <w:sz w:val="28"/>
              </w:rPr>
            </w:pPr>
            <w:r w:rsidRPr="00DC7ABC">
              <w:rPr>
                <w:rFonts w:ascii="Sitka Heading" w:hAnsi="Sitka Heading"/>
                <w:color w:val="365F91" w:themeColor="accent1" w:themeShade="BF"/>
                <w:sz w:val="28"/>
              </w:rPr>
              <w:t>Obveščanje prijavljenih kandidatov o omejitvi vpisa (srednje šole)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DC7ABC" w:rsidRDefault="00DC7ABC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</w:rPr>
              <w:t>do 29. 5. 2023</w:t>
            </w:r>
          </w:p>
        </w:tc>
      </w:tr>
      <w:tr w:rsidR="006C64E2" w:rsidRPr="00014681" w:rsidTr="005B58B3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4E2" w:rsidRPr="00014681" w:rsidRDefault="006C64E2" w:rsidP="00F24767">
            <w:pPr>
              <w:spacing w:line="276" w:lineRule="auto"/>
              <w:rPr>
                <w:rFonts w:ascii="Sitka Heading" w:hAnsi="Sitka Heading"/>
                <w:b/>
                <w:color w:val="6600CC"/>
                <w:sz w:val="22"/>
              </w:rPr>
            </w:pP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Razdelitev zaključnih spričeval učencem 9. razreda</w:t>
            </w:r>
          </w:p>
        </w:tc>
        <w:tc>
          <w:tcPr>
            <w:tcW w:w="2836" w:type="dxa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C64E2" w:rsidRPr="00605B80" w:rsidRDefault="006C64E2" w:rsidP="0065015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  <w:p w:rsidR="006C64E2" w:rsidRPr="00605B80" w:rsidRDefault="006C64E2" w:rsidP="006501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</w:rPr>
            </w:pPr>
            <w:r w:rsidRPr="00605B80">
              <w:rPr>
                <w:rFonts w:asciiTheme="minorHAnsi" w:hAnsiTheme="minorHAnsi" w:cstheme="minorHAnsi"/>
                <w:b/>
                <w:color w:val="7030A0"/>
                <w:sz w:val="22"/>
              </w:rPr>
              <w:t xml:space="preserve">15. 6. </w:t>
            </w:r>
            <w:r w:rsidR="00605B80">
              <w:rPr>
                <w:rFonts w:asciiTheme="minorHAnsi" w:hAnsiTheme="minorHAnsi" w:cstheme="minorHAnsi"/>
                <w:b/>
                <w:color w:val="7030A0"/>
                <w:sz w:val="22"/>
              </w:rPr>
              <w:t>202</w:t>
            </w:r>
            <w:r w:rsidR="0041797F">
              <w:rPr>
                <w:rFonts w:asciiTheme="minorHAnsi" w:hAnsiTheme="minorHAnsi" w:cstheme="minorHAnsi"/>
                <w:b/>
                <w:color w:val="7030A0"/>
                <w:sz w:val="22"/>
              </w:rPr>
              <w:t>3</w:t>
            </w:r>
          </w:p>
        </w:tc>
      </w:tr>
      <w:tr w:rsidR="006C64E2" w:rsidRPr="00014681" w:rsidTr="005B58B3">
        <w:tc>
          <w:tcPr>
            <w:tcW w:w="6176" w:type="dxa"/>
            <w:tcBorders>
              <w:top w:val="single" w:sz="4" w:space="0" w:color="auto"/>
              <w:left w:val="dashDotStroked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4E2" w:rsidRPr="00F24767" w:rsidRDefault="006C64E2" w:rsidP="00F24767">
            <w:pPr>
              <w:spacing w:line="276" w:lineRule="auto"/>
              <w:rPr>
                <w:rFonts w:ascii="Sitka Heading" w:hAnsi="Sitka Heading"/>
                <w:b/>
                <w:color w:val="365F91" w:themeColor="accent1" w:themeShade="BF"/>
                <w:sz w:val="28"/>
              </w:rPr>
            </w:pPr>
            <w:r w:rsidRPr="00F24767">
              <w:rPr>
                <w:rFonts w:ascii="Sitka Heading" w:hAnsi="Sitka Heading"/>
                <w:b/>
                <w:color w:val="FF0000"/>
                <w:sz w:val="28"/>
              </w:rPr>
              <w:t>UČENCI prina</w:t>
            </w:r>
            <w:r w:rsidRPr="00F24767">
              <w:rPr>
                <w:rFonts w:ascii="Sitka Heading" w:hAnsi="Sitka Heading" w:cs="Kristen ITC"/>
                <w:b/>
                <w:color w:val="FF0000"/>
                <w:sz w:val="28"/>
              </w:rPr>
              <w:t>š</w:t>
            </w:r>
            <w:r w:rsidRPr="00F24767">
              <w:rPr>
                <w:rFonts w:ascii="Sitka Heading" w:hAnsi="Sitka Heading"/>
                <w:b/>
                <w:color w:val="FF0000"/>
                <w:sz w:val="28"/>
              </w:rPr>
              <w:t xml:space="preserve">ajo dokazila (spričevala) o izpolnjevanju vpisnih pogojev na srednje </w:t>
            </w:r>
            <w:r w:rsidRPr="00F24767">
              <w:rPr>
                <w:rFonts w:ascii="Sitka Heading" w:hAnsi="Sitka Heading" w:cs="Kristen ITC"/>
                <w:b/>
                <w:color w:val="FF0000"/>
                <w:sz w:val="28"/>
              </w:rPr>
              <w:t>š</w:t>
            </w:r>
            <w:r w:rsidRPr="00F24767">
              <w:rPr>
                <w:rFonts w:ascii="Sitka Heading" w:hAnsi="Sitka Heading"/>
                <w:b/>
                <w:color w:val="FF0000"/>
                <w:sz w:val="28"/>
              </w:rPr>
              <w:t>ole</w:t>
            </w:r>
          </w:p>
        </w:tc>
        <w:tc>
          <w:tcPr>
            <w:tcW w:w="283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C64E2" w:rsidRPr="00605B80" w:rsidRDefault="006C64E2" w:rsidP="00650157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605B80">
              <w:rPr>
                <w:rFonts w:asciiTheme="minorHAnsi" w:hAnsiTheme="minorHAnsi" w:cstheme="minorHAnsi"/>
                <w:b/>
                <w:color w:val="FF0000"/>
                <w:sz w:val="22"/>
              </w:rPr>
              <w:t>16.6.</w:t>
            </w:r>
            <w:r w:rsidR="0025182A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2023</w:t>
            </w:r>
            <w:r w:rsidRPr="00605B80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do 21.6.</w:t>
            </w:r>
          </w:p>
        </w:tc>
      </w:tr>
      <w:tr w:rsidR="006C64E2" w:rsidRPr="00F24767" w:rsidTr="005B58B3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4E2" w:rsidRPr="00014681" w:rsidRDefault="006C64E2" w:rsidP="00F24767">
            <w:pPr>
              <w:spacing w:line="276" w:lineRule="auto"/>
              <w:rPr>
                <w:rFonts w:ascii="Sitka Heading" w:hAnsi="Sitka Heading"/>
                <w:b/>
                <w:color w:val="365F91" w:themeColor="accent1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Objava rezultatov 1. kroga izbirnega postopka</w:t>
            </w:r>
          </w:p>
        </w:tc>
        <w:tc>
          <w:tcPr>
            <w:tcW w:w="283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C64E2" w:rsidRPr="00605B80" w:rsidRDefault="006C64E2" w:rsidP="00650157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605B80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21. 6.</w:t>
            </w:r>
            <w:r w:rsidR="0025182A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2023 do 15</w:t>
            </w:r>
            <w:r w:rsidRPr="00605B80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. ure</w:t>
            </w:r>
          </w:p>
        </w:tc>
      </w:tr>
      <w:tr w:rsidR="006C64E2" w:rsidRPr="00014681" w:rsidTr="005B58B3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4E2" w:rsidRPr="00014681" w:rsidRDefault="006C64E2" w:rsidP="00F24767">
            <w:pPr>
              <w:spacing w:line="276" w:lineRule="auto"/>
              <w:rPr>
                <w:rFonts w:ascii="Sitka Heading" w:hAnsi="Sitka Heading"/>
                <w:b/>
                <w:color w:val="6600CC"/>
                <w:sz w:val="22"/>
              </w:rPr>
            </w:pP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Prijava u</w:t>
            </w:r>
            <w:r w:rsidRPr="00014681">
              <w:rPr>
                <w:rFonts w:ascii="Sitka Heading" w:hAnsi="Sitka Heading" w:cs="Calibri"/>
                <w:b/>
                <w:color w:val="6600CC"/>
                <w:sz w:val="22"/>
              </w:rPr>
              <w:t>č</w:t>
            </w: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encev v 2. krog izbirnega postopka</w:t>
            </w:r>
          </w:p>
        </w:tc>
        <w:tc>
          <w:tcPr>
            <w:tcW w:w="283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C64E2" w:rsidRPr="00605B80" w:rsidRDefault="0025182A" w:rsidP="00650157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</w:rPr>
              <w:t>23</w:t>
            </w:r>
            <w:r w:rsidR="006C64E2" w:rsidRPr="00605B80">
              <w:rPr>
                <w:rFonts w:asciiTheme="minorHAnsi" w:hAnsiTheme="minorHAnsi" w:cstheme="minorHAnsi"/>
                <w:b/>
                <w:color w:val="7030A0"/>
                <w:sz w:val="22"/>
              </w:rPr>
              <w:t xml:space="preserve">. 6. </w:t>
            </w:r>
            <w:r w:rsidR="00605B80">
              <w:rPr>
                <w:rFonts w:asciiTheme="minorHAnsi" w:hAnsiTheme="minorHAnsi" w:cstheme="minorHAnsi"/>
                <w:b/>
                <w:color w:val="7030A0"/>
                <w:sz w:val="22"/>
              </w:rPr>
              <w:t>202</w:t>
            </w:r>
            <w:r>
              <w:rPr>
                <w:rFonts w:asciiTheme="minorHAnsi" w:hAnsiTheme="minorHAnsi" w:cstheme="minorHAnsi"/>
                <w:b/>
                <w:color w:val="7030A0"/>
                <w:sz w:val="22"/>
              </w:rPr>
              <w:t>3</w:t>
            </w:r>
          </w:p>
        </w:tc>
      </w:tr>
      <w:tr w:rsidR="006C64E2" w:rsidRPr="00014681" w:rsidTr="0025182A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dashDotStroked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6C64E2" w:rsidRPr="00014681" w:rsidRDefault="0025182A" w:rsidP="00F24767">
            <w:pPr>
              <w:spacing w:line="276" w:lineRule="auto"/>
              <w:rPr>
                <w:rFonts w:ascii="Sitka Heading" w:hAnsi="Sitka Heading"/>
                <w:b/>
                <w:color w:val="6600CC"/>
                <w:sz w:val="22"/>
              </w:rPr>
            </w:pPr>
            <w:r>
              <w:rPr>
                <w:rFonts w:ascii="Sitka Heading" w:hAnsi="Sitka Heading"/>
                <w:b/>
                <w:color w:val="6600CC"/>
                <w:sz w:val="22"/>
              </w:rPr>
              <w:t>Objava rezultatov 2. kroga izbirnega postopka (srednje šole)</w:t>
            </w:r>
          </w:p>
        </w:tc>
        <w:tc>
          <w:tcPr>
            <w:tcW w:w="2836" w:type="dxa"/>
            <w:tcBorders>
              <w:left w:val="single" w:sz="4" w:space="0" w:color="auto"/>
              <w:bottom w:val="dashDotStroked" w:sz="2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6C64E2" w:rsidRPr="009A07DE" w:rsidRDefault="0025182A" w:rsidP="00650157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</w:rPr>
            </w:pPr>
            <w:r w:rsidRPr="0025182A">
              <w:rPr>
                <w:rFonts w:asciiTheme="minorHAnsi" w:hAnsiTheme="minorHAnsi" w:cstheme="minorHAnsi"/>
                <w:b/>
                <w:color w:val="7030A0"/>
                <w:sz w:val="22"/>
              </w:rPr>
              <w:t>29. 6. 2023</w:t>
            </w:r>
          </w:p>
        </w:tc>
      </w:tr>
      <w:tr w:rsidR="006C64E2" w:rsidRPr="006C64E2" w:rsidTr="0025182A">
        <w:trPr>
          <w:trHeight w:val="635"/>
        </w:trPr>
        <w:tc>
          <w:tcPr>
            <w:tcW w:w="6176" w:type="dxa"/>
            <w:tcBorders>
              <w:top w:val="dashDotStroked" w:sz="24" w:space="0" w:color="000000"/>
              <w:left w:val="dashDotStroked" w:sz="24" w:space="0" w:color="000000"/>
              <w:bottom w:val="dashDotStroked" w:sz="24" w:space="0" w:color="000000"/>
              <w:right w:val="single" w:sz="4" w:space="0" w:color="000000"/>
            </w:tcBorders>
            <w:shd w:val="clear" w:color="auto" w:fill="FFFFFF" w:themeFill="background1"/>
          </w:tcPr>
          <w:p w:rsidR="00E40BE4" w:rsidRPr="006C64E2" w:rsidRDefault="00E40BE4" w:rsidP="00F24767">
            <w:pPr>
              <w:shd w:val="clear" w:color="auto" w:fill="FFFFFF" w:themeFill="background1"/>
              <w:spacing w:line="276" w:lineRule="auto"/>
              <w:rPr>
                <w:rFonts w:ascii="Sitka Heading" w:hAnsi="Sitka Heading"/>
                <w:b/>
                <w:color w:val="4A442A" w:themeColor="background2" w:themeShade="40"/>
                <w:sz w:val="22"/>
              </w:rPr>
            </w:pPr>
            <w:r w:rsidRPr="006C64E2">
              <w:rPr>
                <w:rFonts w:ascii="Sitka Heading" w:hAnsi="Sitka Heading"/>
                <w:b/>
                <w:color w:val="4A442A" w:themeColor="background2" w:themeShade="40"/>
                <w:sz w:val="22"/>
              </w:rPr>
              <w:t>Objava prostih mest za vpis (spletna stran MIZŠ) po 2. krogu.</w:t>
            </w:r>
          </w:p>
        </w:tc>
        <w:tc>
          <w:tcPr>
            <w:tcW w:w="2836" w:type="dxa"/>
            <w:tcBorders>
              <w:top w:val="dashDotStroked" w:sz="24" w:space="0" w:color="000000"/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E40BE4" w:rsidRPr="006C64E2" w:rsidRDefault="0025182A" w:rsidP="006501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color w:val="4A442A" w:themeColor="background2" w:themeShade="4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2"/>
              </w:rPr>
              <w:t>3</w:t>
            </w:r>
            <w:r w:rsidR="006C64E2">
              <w:rPr>
                <w:rFonts w:asciiTheme="minorHAnsi" w:hAnsiTheme="minorHAnsi" w:cstheme="minorHAnsi"/>
                <w:b/>
                <w:color w:val="4A442A" w:themeColor="background2" w:themeShade="40"/>
                <w:sz w:val="22"/>
              </w:rPr>
              <w:t>. 7.</w:t>
            </w:r>
            <w:r>
              <w:rPr>
                <w:rFonts w:asciiTheme="minorHAnsi" w:hAnsiTheme="minorHAnsi" w:cstheme="minorHAnsi"/>
                <w:b/>
                <w:color w:val="4A442A" w:themeColor="background2" w:themeShade="40"/>
                <w:sz w:val="22"/>
              </w:rPr>
              <w:t xml:space="preserve"> 2023</w:t>
            </w:r>
          </w:p>
          <w:p w:rsidR="00E40BE4" w:rsidRPr="006C64E2" w:rsidRDefault="00E40BE4" w:rsidP="006501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color w:val="4A442A" w:themeColor="background2" w:themeShade="40"/>
                <w:sz w:val="22"/>
              </w:rPr>
            </w:pPr>
          </w:p>
        </w:tc>
      </w:tr>
      <w:tr w:rsidR="00E40BE4" w:rsidRPr="00014681" w:rsidTr="0025182A">
        <w:tc>
          <w:tcPr>
            <w:tcW w:w="6176" w:type="dxa"/>
            <w:tcBorders>
              <w:top w:val="dashDotStroked" w:sz="24" w:space="0" w:color="000000"/>
              <w:left w:val="dashDotStroked" w:sz="24" w:space="0" w:color="auto"/>
              <w:bottom w:val="dashDotStroked" w:sz="24" w:space="0" w:color="000000"/>
              <w:right w:val="single" w:sz="4" w:space="0" w:color="000000"/>
            </w:tcBorders>
            <w:shd w:val="clear" w:color="auto" w:fill="FFFFFF" w:themeFill="background1"/>
          </w:tcPr>
          <w:p w:rsidR="00E40BE4" w:rsidRPr="00014681" w:rsidRDefault="00E40BE4" w:rsidP="00F24767">
            <w:pPr>
              <w:shd w:val="clear" w:color="auto" w:fill="FFFFFF" w:themeFill="background1"/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 xml:space="preserve">Vpis učencev na srednjih </w:t>
            </w:r>
            <w:r w:rsidRPr="00014681">
              <w:rPr>
                <w:rFonts w:ascii="Sitka Heading" w:hAnsi="Sitka Heading" w:cs="Kristen ITC"/>
                <w:b/>
                <w:color w:val="943634" w:themeColor="accent2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 xml:space="preserve">olah, ki imajo </w:t>
            </w:r>
            <w:r w:rsidRPr="00014681">
              <w:rPr>
                <w:rFonts w:ascii="Sitka Heading" w:hAnsi="Sitka Heading" w:cs="Kristen ITC"/>
                <w:b/>
                <w:color w:val="943634" w:themeColor="accent2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e prosta mesta</w:t>
            </w:r>
          </w:p>
        </w:tc>
        <w:tc>
          <w:tcPr>
            <w:tcW w:w="2836" w:type="dxa"/>
            <w:tcBorders>
              <w:top w:val="dashDotStroked" w:sz="24" w:space="0" w:color="000000"/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E40BE4" w:rsidRPr="009A07DE" w:rsidRDefault="006C64E2" w:rsidP="0065015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  <w:t>do 31. 8.</w:t>
            </w:r>
            <w:r w:rsidR="00605B80"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  <w:t xml:space="preserve"> 202</w:t>
            </w:r>
            <w:r w:rsidR="0025182A"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</w:rPr>
              <w:t>3</w:t>
            </w:r>
          </w:p>
        </w:tc>
      </w:tr>
    </w:tbl>
    <w:p w:rsidR="00D079D0" w:rsidRPr="00014681" w:rsidRDefault="00D079D0" w:rsidP="00BE0864">
      <w:pPr>
        <w:shd w:val="clear" w:color="auto" w:fill="FFFFFF" w:themeFill="background1"/>
        <w:spacing w:line="276" w:lineRule="auto"/>
        <w:rPr>
          <w:rFonts w:ascii="Sitka Heading" w:hAnsi="Sitka Heading"/>
          <w:b/>
        </w:rPr>
      </w:pPr>
    </w:p>
    <w:p w:rsidR="00EB6B51" w:rsidRPr="00014681" w:rsidRDefault="00EB6B51" w:rsidP="00BE0864">
      <w:pPr>
        <w:spacing w:line="276" w:lineRule="auto"/>
        <w:rPr>
          <w:rFonts w:ascii="Sitka Heading" w:hAnsi="Sitka Heading"/>
          <w:b/>
        </w:rPr>
      </w:pPr>
    </w:p>
    <w:p w:rsidR="00EB6B51" w:rsidRPr="00014681" w:rsidRDefault="00EB6B51" w:rsidP="00BE0864">
      <w:pPr>
        <w:spacing w:line="276" w:lineRule="auto"/>
        <w:jc w:val="right"/>
        <w:rPr>
          <w:rFonts w:ascii="Sitka Heading" w:hAnsi="Sitka Heading"/>
          <w:b/>
        </w:rPr>
      </w:pPr>
      <w:r w:rsidRPr="00014681">
        <w:rPr>
          <w:rFonts w:ascii="Sitka Heading" w:hAnsi="Sitka Heading"/>
          <w:b/>
        </w:rPr>
        <w:t>Pripravila:</w:t>
      </w:r>
    </w:p>
    <w:p w:rsidR="00EB6B51" w:rsidRPr="00014681" w:rsidRDefault="00EB6B51" w:rsidP="00BE0864">
      <w:pPr>
        <w:spacing w:line="276" w:lineRule="auto"/>
        <w:jc w:val="right"/>
        <w:rPr>
          <w:rFonts w:ascii="Sitka Heading" w:hAnsi="Sitka Heading"/>
          <w:b/>
        </w:rPr>
      </w:pPr>
      <w:r w:rsidRPr="00014681">
        <w:rPr>
          <w:rFonts w:ascii="Sitka Heading" w:hAnsi="Sitka Heading"/>
          <w:b/>
        </w:rPr>
        <w:t xml:space="preserve">Nataša </w:t>
      </w:r>
      <w:proofErr w:type="spellStart"/>
      <w:r w:rsidRPr="00014681">
        <w:rPr>
          <w:rFonts w:ascii="Sitka Heading" w:hAnsi="Sitka Heading"/>
          <w:b/>
        </w:rPr>
        <w:t>Šuen</w:t>
      </w:r>
      <w:proofErr w:type="spellEnd"/>
    </w:p>
    <w:p w:rsidR="00EB6B51" w:rsidRPr="00014681" w:rsidRDefault="00EB6B51" w:rsidP="00BE0864">
      <w:pPr>
        <w:spacing w:line="276" w:lineRule="auto"/>
        <w:jc w:val="right"/>
        <w:rPr>
          <w:rFonts w:ascii="Sitka Heading" w:hAnsi="Sitka Heading"/>
          <w:b/>
        </w:rPr>
      </w:pPr>
      <w:r w:rsidRPr="00014681">
        <w:rPr>
          <w:rFonts w:ascii="Sitka Heading" w:hAnsi="Sitka Heading"/>
          <w:b/>
        </w:rPr>
        <w:t>Šolska svetovalna delavka</w:t>
      </w:r>
    </w:p>
    <w:sectPr w:rsidR="00EB6B51" w:rsidRPr="00014681" w:rsidSect="00101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left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82" w:rsidRDefault="005C0682" w:rsidP="00131A17">
      <w:r>
        <w:separator/>
      </w:r>
    </w:p>
  </w:endnote>
  <w:endnote w:type="continuationSeparator" w:id="0">
    <w:p w:rsidR="005C0682" w:rsidRDefault="005C0682" w:rsidP="0013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Heading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33" w:rsidRDefault="0056303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33" w:rsidRDefault="0056303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33" w:rsidRDefault="005630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82" w:rsidRDefault="005C0682" w:rsidP="00131A17">
      <w:r>
        <w:separator/>
      </w:r>
    </w:p>
  </w:footnote>
  <w:footnote w:type="continuationSeparator" w:id="0">
    <w:p w:rsidR="005C0682" w:rsidRDefault="005C0682" w:rsidP="0013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33" w:rsidRDefault="0056303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EB" w:rsidRDefault="00A521EB" w:rsidP="00E40BE4">
    <w:pPr>
      <w:pStyle w:val="Glava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33" w:rsidRDefault="0056303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02C"/>
    <w:multiLevelType w:val="hybridMultilevel"/>
    <w:tmpl w:val="094AC5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7EDB"/>
    <w:multiLevelType w:val="multilevel"/>
    <w:tmpl w:val="D07E2EAA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AB22064"/>
    <w:multiLevelType w:val="hybridMultilevel"/>
    <w:tmpl w:val="246CC820"/>
    <w:lvl w:ilvl="0" w:tplc="73FCE6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9D5B90"/>
    <w:multiLevelType w:val="hybridMultilevel"/>
    <w:tmpl w:val="15CA282E"/>
    <w:lvl w:ilvl="0" w:tplc="198A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C41FDC"/>
    <w:multiLevelType w:val="hybridMultilevel"/>
    <w:tmpl w:val="296A2472"/>
    <w:lvl w:ilvl="0" w:tplc="A3B87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7F"/>
    <w:rsid w:val="00014681"/>
    <w:rsid w:val="000A4596"/>
    <w:rsid w:val="000A7E47"/>
    <w:rsid w:val="000E5383"/>
    <w:rsid w:val="000F190E"/>
    <w:rsid w:val="00101AEC"/>
    <w:rsid w:val="00124ED4"/>
    <w:rsid w:val="00131A17"/>
    <w:rsid w:val="00172860"/>
    <w:rsid w:val="001C646C"/>
    <w:rsid w:val="001D5C5B"/>
    <w:rsid w:val="001E2FC3"/>
    <w:rsid w:val="00236E7A"/>
    <w:rsid w:val="00245BF2"/>
    <w:rsid w:val="00245E8C"/>
    <w:rsid w:val="0025182A"/>
    <w:rsid w:val="00277CBD"/>
    <w:rsid w:val="002D3668"/>
    <w:rsid w:val="002D7C7F"/>
    <w:rsid w:val="0030434C"/>
    <w:rsid w:val="00312F30"/>
    <w:rsid w:val="0041797F"/>
    <w:rsid w:val="004A4239"/>
    <w:rsid w:val="004E77DA"/>
    <w:rsid w:val="00505804"/>
    <w:rsid w:val="00527E52"/>
    <w:rsid w:val="00563033"/>
    <w:rsid w:val="0056380F"/>
    <w:rsid w:val="005C0682"/>
    <w:rsid w:val="005F6F6F"/>
    <w:rsid w:val="00605B80"/>
    <w:rsid w:val="006371C6"/>
    <w:rsid w:val="00650157"/>
    <w:rsid w:val="00682858"/>
    <w:rsid w:val="00694DFE"/>
    <w:rsid w:val="006C64E2"/>
    <w:rsid w:val="00785849"/>
    <w:rsid w:val="007874C6"/>
    <w:rsid w:val="007C268F"/>
    <w:rsid w:val="008235F7"/>
    <w:rsid w:val="008E5505"/>
    <w:rsid w:val="008F6526"/>
    <w:rsid w:val="00915BB4"/>
    <w:rsid w:val="00971104"/>
    <w:rsid w:val="00973F52"/>
    <w:rsid w:val="009A07DE"/>
    <w:rsid w:val="009A1552"/>
    <w:rsid w:val="009D4A1F"/>
    <w:rsid w:val="00A36B86"/>
    <w:rsid w:val="00A43404"/>
    <w:rsid w:val="00A521EB"/>
    <w:rsid w:val="00A5588B"/>
    <w:rsid w:val="00A901E8"/>
    <w:rsid w:val="00AA469C"/>
    <w:rsid w:val="00AC6B99"/>
    <w:rsid w:val="00AE1D75"/>
    <w:rsid w:val="00B06440"/>
    <w:rsid w:val="00B249F7"/>
    <w:rsid w:val="00B25B87"/>
    <w:rsid w:val="00B418AB"/>
    <w:rsid w:val="00B7064C"/>
    <w:rsid w:val="00BD312B"/>
    <w:rsid w:val="00BE0864"/>
    <w:rsid w:val="00BF6861"/>
    <w:rsid w:val="00C10BA2"/>
    <w:rsid w:val="00C24A07"/>
    <w:rsid w:val="00C61D90"/>
    <w:rsid w:val="00CC5718"/>
    <w:rsid w:val="00CD339D"/>
    <w:rsid w:val="00CE1C75"/>
    <w:rsid w:val="00D079D0"/>
    <w:rsid w:val="00D3091D"/>
    <w:rsid w:val="00D32047"/>
    <w:rsid w:val="00D834F3"/>
    <w:rsid w:val="00D85ED2"/>
    <w:rsid w:val="00DC7ABC"/>
    <w:rsid w:val="00DD6712"/>
    <w:rsid w:val="00DE2F36"/>
    <w:rsid w:val="00E15CEF"/>
    <w:rsid w:val="00E40BE4"/>
    <w:rsid w:val="00EA5702"/>
    <w:rsid w:val="00EB15A2"/>
    <w:rsid w:val="00EB6B51"/>
    <w:rsid w:val="00EC6F70"/>
    <w:rsid w:val="00EE41D5"/>
    <w:rsid w:val="00EF1C9A"/>
    <w:rsid w:val="00EF5362"/>
    <w:rsid w:val="00F07F85"/>
    <w:rsid w:val="00F24767"/>
    <w:rsid w:val="00F7614C"/>
    <w:rsid w:val="00FA76A5"/>
    <w:rsid w:val="00FD2256"/>
    <w:rsid w:val="00FD3E23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4D79"/>
  <w15:docId w15:val="{5130C483-C78B-4AD1-90E8-F5BBD3F9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5718"/>
  </w:style>
  <w:style w:type="paragraph" w:styleId="Naslov1">
    <w:name w:val="heading 1"/>
    <w:basedOn w:val="Navaden"/>
    <w:next w:val="Navaden"/>
    <w:link w:val="Naslov1Znak"/>
    <w:qFormat/>
    <w:rsid w:val="00CC5718"/>
    <w:pPr>
      <w:keepNext/>
      <w:numPr>
        <w:numId w:val="10"/>
      </w:numPr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C5718"/>
    <w:pPr>
      <w:keepNext/>
      <w:numPr>
        <w:ilvl w:val="1"/>
        <w:numId w:val="1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CC5718"/>
    <w:pPr>
      <w:keepNext/>
      <w:numPr>
        <w:ilvl w:val="2"/>
        <w:numId w:val="10"/>
      </w:numPr>
      <w:spacing w:before="240" w:after="60"/>
      <w:outlineLvl w:val="2"/>
    </w:pPr>
    <w:rPr>
      <w:rFonts w:eastAsia="SimSun"/>
      <w:b/>
      <w:bCs/>
      <w:szCs w:val="26"/>
      <w:lang w:val="x-none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CC5718"/>
    <w:pPr>
      <w:keepNext/>
      <w:numPr>
        <w:ilvl w:val="3"/>
        <w:numId w:val="10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C5718"/>
    <w:pPr>
      <w:numPr>
        <w:ilvl w:val="4"/>
        <w:numId w:val="10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C5718"/>
    <w:pPr>
      <w:numPr>
        <w:ilvl w:val="5"/>
        <w:numId w:val="10"/>
      </w:num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C5718"/>
    <w:pPr>
      <w:numPr>
        <w:ilvl w:val="6"/>
        <w:numId w:val="10"/>
      </w:numPr>
      <w:spacing w:before="240" w:after="60"/>
      <w:outlineLvl w:val="6"/>
    </w:pPr>
    <w:rPr>
      <w:rFonts w:asciiTheme="minorHAnsi" w:eastAsiaTheme="minorEastAsia" w:hAnsiTheme="minorHAnsi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C5718"/>
    <w:pPr>
      <w:numPr>
        <w:ilvl w:val="7"/>
        <w:numId w:val="10"/>
      </w:num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C5718"/>
    <w:pPr>
      <w:numPr>
        <w:ilvl w:val="8"/>
        <w:numId w:val="1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">
    <w:name w:val="esegment_p"/>
    <w:basedOn w:val="Navaden"/>
    <w:rsid w:val="00CC5718"/>
    <w:pPr>
      <w:spacing w:after="210"/>
      <w:ind w:firstLine="240"/>
      <w:jc w:val="both"/>
    </w:pPr>
    <w:rPr>
      <w:rFonts w:eastAsia="Times New Roman"/>
      <w:color w:val="313131"/>
    </w:rPr>
  </w:style>
  <w:style w:type="paragraph" w:customStyle="1" w:styleId="esegmenth4">
    <w:name w:val="esegment_h4"/>
    <w:basedOn w:val="Navaden"/>
    <w:rsid w:val="00CC5718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Naslov1Znak">
    <w:name w:val="Naslov 1 Znak"/>
    <w:link w:val="Naslov1"/>
    <w:rsid w:val="00CC5718"/>
    <w:rPr>
      <w:rFonts w:ascii="Cambria" w:eastAsia="SimSun" w:hAnsi="Cambria" w:cs="Times New Roman"/>
      <w:b/>
      <w:bCs/>
      <w:kern w:val="32"/>
      <w:sz w:val="32"/>
      <w:szCs w:val="32"/>
      <w:lang w:val="x-none"/>
    </w:rPr>
  </w:style>
  <w:style w:type="character" w:customStyle="1" w:styleId="Naslov2Znak">
    <w:name w:val="Naslov 2 Znak"/>
    <w:basedOn w:val="Privzetapisavaodstavka"/>
    <w:link w:val="Naslov2"/>
    <w:semiHidden/>
    <w:rsid w:val="00CC57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CC5718"/>
    <w:rPr>
      <w:rFonts w:ascii="Times New Roman" w:eastAsia="SimSun" w:hAnsi="Times New Roman" w:cs="Times New Roman"/>
      <w:b/>
      <w:bCs/>
      <w:sz w:val="24"/>
      <w:szCs w:val="26"/>
      <w:lang w:val="x-none"/>
    </w:rPr>
  </w:style>
  <w:style w:type="character" w:customStyle="1" w:styleId="Naslov4Znak">
    <w:name w:val="Naslov 4 Znak"/>
    <w:basedOn w:val="Privzetapisavaodstavka"/>
    <w:link w:val="Naslov4"/>
    <w:semiHidden/>
    <w:rsid w:val="00CC5718"/>
    <w:rPr>
      <w:rFonts w:eastAsiaTheme="minorEastAsia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semiHidden/>
    <w:rsid w:val="00CC5718"/>
    <w:rPr>
      <w:rFonts w:eastAsiaTheme="minorEastAsia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semiHidden/>
    <w:rsid w:val="00CC5718"/>
    <w:rPr>
      <w:rFonts w:eastAsiaTheme="minorEastAsia"/>
      <w:b/>
      <w:bCs/>
    </w:rPr>
  </w:style>
  <w:style w:type="character" w:customStyle="1" w:styleId="Naslov7Znak">
    <w:name w:val="Naslov 7 Znak"/>
    <w:basedOn w:val="Privzetapisavaodstavka"/>
    <w:link w:val="Naslov7"/>
    <w:semiHidden/>
    <w:rsid w:val="00CC5718"/>
    <w:rPr>
      <w:rFonts w:eastAsiaTheme="minorEastAsia"/>
      <w:sz w:val="24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CC5718"/>
    <w:rPr>
      <w:rFonts w:eastAsiaTheme="minorEastAsia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semiHidden/>
    <w:rsid w:val="00CC5718"/>
    <w:rPr>
      <w:rFonts w:asciiTheme="majorHAnsi" w:eastAsiaTheme="majorEastAsia" w:hAnsiTheme="majorHAnsi" w:cstheme="majorBidi"/>
    </w:rPr>
  </w:style>
  <w:style w:type="paragraph" w:styleId="Kazalovsebine1">
    <w:name w:val="toc 1"/>
    <w:basedOn w:val="Navaden"/>
    <w:next w:val="Navaden"/>
    <w:autoRedefine/>
    <w:uiPriority w:val="39"/>
    <w:rsid w:val="00CC5718"/>
    <w:pPr>
      <w:tabs>
        <w:tab w:val="left" w:pos="440"/>
        <w:tab w:val="right" w:leader="dot" w:pos="9062"/>
      </w:tabs>
      <w:spacing w:line="360" w:lineRule="auto"/>
      <w:ind w:left="435" w:hanging="435"/>
    </w:pPr>
    <w:rPr>
      <w:rFonts w:eastAsia="Times New Roman"/>
    </w:rPr>
  </w:style>
  <w:style w:type="paragraph" w:styleId="Kazalovsebine2">
    <w:name w:val="toc 2"/>
    <w:basedOn w:val="Navaden"/>
    <w:next w:val="Navaden"/>
    <w:autoRedefine/>
    <w:uiPriority w:val="39"/>
    <w:rsid w:val="00CC5718"/>
    <w:pPr>
      <w:ind w:left="240"/>
    </w:pPr>
    <w:rPr>
      <w:rFonts w:eastAsia="Times New Roman"/>
    </w:rPr>
  </w:style>
  <w:style w:type="paragraph" w:styleId="Kazalovsebine3">
    <w:name w:val="toc 3"/>
    <w:basedOn w:val="Navaden"/>
    <w:next w:val="Navaden"/>
    <w:autoRedefine/>
    <w:uiPriority w:val="39"/>
    <w:rsid w:val="00CC5718"/>
    <w:pPr>
      <w:ind w:left="480"/>
    </w:pPr>
    <w:rPr>
      <w:rFonts w:eastAsia="Times New Roman"/>
    </w:rPr>
  </w:style>
  <w:style w:type="paragraph" w:styleId="Glava">
    <w:name w:val="header"/>
    <w:basedOn w:val="Navaden"/>
    <w:link w:val="GlavaZnak"/>
    <w:rsid w:val="00CC571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GlavaZnak">
    <w:name w:val="Glava Znak"/>
    <w:link w:val="Glava"/>
    <w:rsid w:val="00CC5718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CC571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ogaZnak">
    <w:name w:val="Noga Znak"/>
    <w:link w:val="Noga"/>
    <w:uiPriority w:val="99"/>
    <w:rsid w:val="00CC5718"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CC5718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  <w:lang w:val="x-none"/>
    </w:rPr>
  </w:style>
  <w:style w:type="character" w:customStyle="1" w:styleId="NaslovZnak">
    <w:name w:val="Naslov Znak"/>
    <w:link w:val="Naslov"/>
    <w:rsid w:val="00CC5718"/>
    <w:rPr>
      <w:rFonts w:ascii="Cambria" w:eastAsia="SimSun" w:hAnsi="Cambria" w:cs="Times New Roman"/>
      <w:b/>
      <w:bCs/>
      <w:kern w:val="28"/>
      <w:sz w:val="32"/>
      <w:szCs w:val="3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CC5718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PodnaslovZnak">
    <w:name w:val="Podnaslov Znak"/>
    <w:basedOn w:val="Privzetapisavaodstavka"/>
    <w:link w:val="Podnaslov"/>
    <w:rsid w:val="00CC5718"/>
    <w:rPr>
      <w:rFonts w:ascii="Cambria" w:eastAsia="SimSun" w:hAnsi="Cambria" w:cs="Times New Roman"/>
      <w:sz w:val="24"/>
      <w:szCs w:val="24"/>
    </w:rPr>
  </w:style>
  <w:style w:type="paragraph" w:styleId="Telobesedila2">
    <w:name w:val="Body Text 2"/>
    <w:basedOn w:val="Navaden"/>
    <w:link w:val="Telobesedila2Znak"/>
    <w:rsid w:val="00CC5718"/>
    <w:rPr>
      <w:rFonts w:eastAsia="Times New Roman"/>
      <w:i/>
      <w:sz w:val="22"/>
      <w:lang w:val="x-none"/>
    </w:rPr>
  </w:style>
  <w:style w:type="character" w:customStyle="1" w:styleId="Telobesedila2Znak">
    <w:name w:val="Telo besedila 2 Znak"/>
    <w:link w:val="Telobesedila2"/>
    <w:rsid w:val="00CC5718"/>
    <w:rPr>
      <w:rFonts w:ascii="Times New Roman" w:eastAsia="Times New Roman" w:hAnsi="Times New Roman" w:cs="Times New Roman"/>
      <w:i/>
      <w:szCs w:val="20"/>
      <w:lang w:val="x-none"/>
    </w:rPr>
  </w:style>
  <w:style w:type="character" w:styleId="Hiperpovezava">
    <w:name w:val="Hyperlink"/>
    <w:uiPriority w:val="99"/>
    <w:rsid w:val="00CC5718"/>
    <w:rPr>
      <w:color w:val="0000FF"/>
      <w:u w:val="single"/>
    </w:rPr>
  </w:style>
  <w:style w:type="character" w:styleId="Poudarek">
    <w:name w:val="Emphasis"/>
    <w:qFormat/>
    <w:rsid w:val="00CC5718"/>
    <w:rPr>
      <w:rFonts w:ascii="Comic Sans MS" w:hAnsi="Comic Sans MS"/>
      <w:i/>
      <w:iCs/>
      <w:color w:val="auto"/>
      <w:spacing w:val="0"/>
      <w:position w:val="0"/>
      <w:sz w:val="20"/>
      <w:lang w:val="sl-SI"/>
    </w:rPr>
  </w:style>
  <w:style w:type="paragraph" w:styleId="Zgradbadokumenta">
    <w:name w:val="Document Map"/>
    <w:basedOn w:val="Navaden"/>
    <w:link w:val="ZgradbadokumentaZnak"/>
    <w:rsid w:val="00CC5718"/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rsid w:val="00CC5718"/>
    <w:rPr>
      <w:rFonts w:ascii="Tahoma" w:eastAsia="Times New Roman" w:hAnsi="Tahoma" w:cs="Times New Roman"/>
      <w:sz w:val="16"/>
      <w:szCs w:val="16"/>
      <w:lang w:val="x-none"/>
    </w:rPr>
  </w:style>
  <w:style w:type="paragraph" w:styleId="Navadensplet">
    <w:name w:val="Normal (Web)"/>
    <w:basedOn w:val="Navaden"/>
    <w:uiPriority w:val="99"/>
    <w:unhideWhenUsed/>
    <w:rsid w:val="00CC5718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Besedilooblaka">
    <w:name w:val="Balloon Text"/>
    <w:basedOn w:val="Navaden"/>
    <w:link w:val="BesedilooblakaZnak"/>
    <w:rsid w:val="00CC5718"/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5718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CC571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link w:val="BrezrazmikovZnak"/>
    <w:qFormat/>
    <w:rsid w:val="00CC5718"/>
    <w:rPr>
      <w:rFonts w:ascii="Calibri" w:eastAsia="SimSun" w:hAnsi="Calibri"/>
      <w:lang w:eastAsia="en-US"/>
    </w:rPr>
  </w:style>
  <w:style w:type="character" w:customStyle="1" w:styleId="BrezrazmikovZnak">
    <w:name w:val="Brez razmikov Znak"/>
    <w:link w:val="Brezrazmikov"/>
    <w:rsid w:val="00CC5718"/>
    <w:rPr>
      <w:rFonts w:ascii="Calibri" w:eastAsia="SimSun" w:hAnsi="Calibri" w:cs="Times New Roman"/>
      <w:lang w:eastAsia="en-US"/>
    </w:rPr>
  </w:style>
  <w:style w:type="paragraph" w:styleId="Odstavekseznama">
    <w:name w:val="List Paragraph"/>
    <w:basedOn w:val="Navaden"/>
    <w:qFormat/>
    <w:rsid w:val="00CC5718"/>
    <w:pPr>
      <w:spacing w:after="200" w:line="276" w:lineRule="auto"/>
      <w:ind w:left="720"/>
      <w:contextualSpacing/>
    </w:pPr>
    <w:rPr>
      <w:rFonts w:ascii="Calibri" w:eastAsia="Calibri" w:hAnsi="Calibri"/>
      <w:sz w:val="28"/>
      <w:szCs w:val="22"/>
      <w:lang w:eastAsia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C5718"/>
    <w:pPr>
      <w:keepLines/>
      <w:numPr>
        <w:numId w:val="0"/>
      </w:numPr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Svetovalna delavka</dc:creator>
  <cp:lastModifiedBy>Uporabnik sistema Windows</cp:lastModifiedBy>
  <cp:revision>3</cp:revision>
  <cp:lastPrinted>2019-11-11T08:33:00Z</cp:lastPrinted>
  <dcterms:created xsi:type="dcterms:W3CDTF">2022-12-19T09:16:00Z</dcterms:created>
  <dcterms:modified xsi:type="dcterms:W3CDTF">2022-12-19T09:28:00Z</dcterms:modified>
</cp:coreProperties>
</file>